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0D5CCD" w:rsidRPr="0041440F">
        <w:rPr>
          <w:rFonts w:ascii="Tahoma" w:hAnsi="Tahoma"/>
          <w:b/>
          <w:i/>
          <w:sz w:val="22"/>
          <w:szCs w:val="22"/>
          <w:lang w:val="pl-PL"/>
        </w:rPr>
        <w:t xml:space="preserve">Uzbrojenie terenów inwestycyjnych Koryta” – </w:t>
      </w:r>
      <w:r w:rsidR="000D5CCD">
        <w:rPr>
          <w:rFonts w:ascii="Tahoma" w:hAnsi="Tahoma"/>
          <w:b/>
          <w:i/>
          <w:sz w:val="22"/>
          <w:szCs w:val="22"/>
          <w:lang w:val="pl-PL"/>
        </w:rPr>
        <w:t>modernizacja</w:t>
      </w:r>
      <w:r w:rsidR="000D5CCD" w:rsidRPr="0041440F">
        <w:rPr>
          <w:rFonts w:ascii="Tahoma" w:hAnsi="Tahoma"/>
          <w:b/>
          <w:i/>
          <w:sz w:val="22"/>
          <w:szCs w:val="22"/>
          <w:lang w:val="pl-PL"/>
        </w:rPr>
        <w:t xml:space="preserve"> systemu zaopatrzenia w wodę</w:t>
      </w:r>
      <w:r w:rsidR="000D5CCD">
        <w:rPr>
          <w:rFonts w:ascii="Tahoma" w:hAnsi="Tahoma"/>
          <w:b/>
          <w:i/>
          <w:sz w:val="22"/>
          <w:szCs w:val="22"/>
          <w:lang w:val="pl-PL"/>
        </w:rPr>
        <w:t xml:space="preserve"> – wykonanie otworów wiertniczych w celu ujęcia wód podziemnych</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690861" w:rsidRDefault="00690861" w:rsidP="00690861">
      <w:pPr>
        <w:spacing w:line="276" w:lineRule="auto"/>
        <w:jc w:val="both"/>
        <w:rPr>
          <w:rFonts w:cs="Times New Roman"/>
          <w:b/>
          <w:i/>
          <w:color w:val="00000A"/>
          <w:sz w:val="20"/>
          <w:szCs w:val="20"/>
          <w:shd w:val="clear" w:color="auto" w:fill="FFFFFF"/>
          <w:lang w:val="pl-PL"/>
        </w:rPr>
      </w:pPr>
      <w:r>
        <w:rPr>
          <w:rFonts w:cs="Times New Roman"/>
          <w:b/>
          <w:i/>
          <w:color w:val="00000A"/>
          <w:sz w:val="20"/>
          <w:szCs w:val="20"/>
          <w:shd w:val="clear" w:color="auto" w:fill="FFFFFF"/>
          <w:lang w:val="pl-PL"/>
        </w:rPr>
        <w:t>Projekt jest współfinansowany w ramach Regionalnego Programu Operacyjnego Województwa Łódzkiego ze środków Unii Europejskiej w ramach projektu „Uzbrojenie terenów inwestycyjnych Koryta” na podstawie umowy z Województwem Łódzkim z dnia 09.11.2017r. na dofinansowanie projektu nr RPLD.02.01.01-10-0002/17-00.</w:t>
      </w:r>
      <w:bookmarkStart w:id="0" w:name="_GoBack"/>
      <w:bookmarkEnd w:id="0"/>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0D5CCD" w:rsidRPr="000D5CCD" w:rsidRDefault="009A0DA0" w:rsidP="000D5CCD">
      <w:pPr>
        <w:pStyle w:val="Tekstpodstawowy"/>
        <w:numPr>
          <w:ilvl w:val="0"/>
          <w:numId w:val="34"/>
        </w:numPr>
        <w:spacing w:after="0" w:line="300" w:lineRule="auto"/>
        <w:jc w:val="both"/>
        <w:rPr>
          <w:lang w:val="pl-PL"/>
        </w:rPr>
      </w:pPr>
      <w:r w:rsidRPr="009A0DA0">
        <w:rPr>
          <w:rFonts w:ascii="Tahoma" w:hAnsi="Tahoma"/>
          <w:sz w:val="22"/>
          <w:szCs w:val="22"/>
          <w:lang w:val="pl-PL"/>
        </w:rPr>
        <w:t xml:space="preserve">Przedmiotem zamówienia jest </w:t>
      </w:r>
      <w:r w:rsidR="000D5CCD" w:rsidRPr="000D5CCD">
        <w:rPr>
          <w:rFonts w:ascii="Tahoma" w:hAnsi="Tahoma"/>
          <w:lang w:val="pl-PL"/>
        </w:rPr>
        <w:t xml:space="preserve">wykonanie robót budowlanych - geologicznych dotyczących: </w:t>
      </w:r>
      <w:r w:rsidR="000D5CCD" w:rsidRPr="000D5CCD">
        <w:rPr>
          <w:rFonts w:ascii="Tahoma" w:hAnsi="Tahoma"/>
          <w:b/>
          <w:i/>
          <w:lang w:val="pl-PL"/>
        </w:rPr>
        <w:t xml:space="preserve">„Uzbrojenie terenów inwestycyjnych Koryta” – modernizacja systemu zaopatrzenia w wodę – wykonanie otworów </w:t>
      </w:r>
      <w:r w:rsidR="000D5CCD" w:rsidRPr="000D5CCD">
        <w:rPr>
          <w:rFonts w:ascii="Tahoma" w:hAnsi="Tahoma"/>
          <w:b/>
          <w:i/>
          <w:lang w:val="pl-PL"/>
        </w:rPr>
        <w:lastRenderedPageBreak/>
        <w:t>wiertniczych w celu ujęcia wód podziemnych”</w:t>
      </w:r>
      <w:r w:rsidR="000D5CCD" w:rsidRPr="000D5CCD">
        <w:rPr>
          <w:rFonts w:ascii="Tahoma" w:eastAsia="BatangChe" w:hAnsi="Tahoma"/>
          <w:color w:val="00000A"/>
          <w:lang w:val="pl-PL"/>
        </w:rPr>
        <w:t xml:space="preserve"> </w:t>
      </w:r>
      <w:r w:rsidR="000D5CCD" w:rsidRPr="000D5CCD">
        <w:rPr>
          <w:rFonts w:ascii="Tahoma" w:hAnsi="Tahoma"/>
          <w:color w:val="00000A"/>
          <w:lang w:val="pl-PL"/>
        </w:rPr>
        <w:t xml:space="preserve">polegających na </w:t>
      </w:r>
      <w:r w:rsidR="000D5CCD" w:rsidRPr="000D5CCD">
        <w:rPr>
          <w:rFonts w:ascii="Tahoma" w:hAnsi="Tahoma"/>
          <w:lang w:val="pl-PL"/>
        </w:rPr>
        <w:t>wykonaniu robót budowlanych w zakresie robót geologicznych – wykonanie otworów wiertniczych na działkach nr 4/100 i 4/109 obręb Koryta gmina Daszyna w celu ujęcia wód podziemnych</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Zamówienie obejmuje</w:t>
      </w:r>
      <w:r w:rsidR="000D5CCD">
        <w:rPr>
          <w:rFonts w:cs="Times New Roman"/>
          <w:lang w:val="pl-PL"/>
        </w:rPr>
        <w:t xml:space="preserve"> opracowanie i zatwierdzenie dokumentacji hydrogeologicznej</w:t>
      </w:r>
      <w:r w:rsidRPr="00BB1A63">
        <w:rPr>
          <w:lang w:val="pl-PL"/>
        </w:rPr>
        <w:t>.</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0D5CCD" w:rsidRPr="00B365B0" w:rsidRDefault="00D350BE" w:rsidP="000D5CCD">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Rozpoc</w:t>
      </w:r>
      <w:r w:rsidR="000D5CCD">
        <w:rPr>
          <w:rFonts w:ascii="Tahoma" w:hAnsi="Tahoma"/>
          <w:bCs/>
          <w:sz w:val="22"/>
          <w:lang w:val="pl-PL"/>
        </w:rPr>
        <w:t>zęcie – z dniem zawarcia umowy;</w:t>
      </w:r>
      <w:r w:rsidR="000D5CCD" w:rsidRPr="00D52D12">
        <w:rPr>
          <w:rFonts w:ascii="Tahoma" w:hAnsi="Tahoma"/>
          <w:bCs/>
          <w:sz w:val="22"/>
          <w:lang w:val="pl-PL"/>
        </w:rPr>
        <w:t xml:space="preserve"> zakończenie robó</w:t>
      </w:r>
      <w:r w:rsidR="000D5CCD">
        <w:rPr>
          <w:rFonts w:ascii="Tahoma" w:hAnsi="Tahoma"/>
          <w:bCs/>
          <w:sz w:val="22"/>
          <w:lang w:val="pl-PL"/>
        </w:rPr>
        <w:t>t budowlanych – dnia 15 listopad</w:t>
      </w:r>
      <w:r w:rsidR="000D5CCD" w:rsidRPr="00D52D12">
        <w:rPr>
          <w:rFonts w:ascii="Tahoma" w:hAnsi="Tahoma"/>
          <w:bCs/>
          <w:sz w:val="22"/>
          <w:lang w:val="pl-PL"/>
        </w:rPr>
        <w:t xml:space="preserve"> 2018 r. zakończone podpisaniem bezusterkowego końcowego protokołu odbioru</w:t>
      </w:r>
      <w:r w:rsidR="000D5CCD">
        <w:rPr>
          <w:rFonts w:ascii="Tahoma" w:hAnsi="Tahoma"/>
          <w:bCs/>
          <w:sz w:val="22"/>
          <w:lang w:val="pl-PL"/>
        </w:rPr>
        <w:t xml:space="preserve"> </w:t>
      </w:r>
      <w:r w:rsidR="000D5CCD" w:rsidRPr="00B365B0">
        <w:rPr>
          <w:rFonts w:ascii="Tahoma" w:hAnsi="Tahoma"/>
          <w:sz w:val="22"/>
          <w:szCs w:val="22"/>
          <w:lang w:val="pl-PL"/>
        </w:rPr>
        <w:t>i po przedstawieniu zatwierdzonej dokumentacji hydrogeologicznej</w:t>
      </w:r>
      <w:r w:rsidR="000D5CCD">
        <w:rPr>
          <w:rFonts w:ascii="Tahoma" w:hAnsi="Tahoma"/>
          <w:sz w:val="22"/>
          <w:szCs w:val="22"/>
          <w:lang w:val="pl-PL"/>
        </w:rPr>
        <w:t>.</w:t>
      </w:r>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w:t>
      </w:r>
      <w:r w:rsidR="000D5CCD">
        <w:rPr>
          <w:rFonts w:cs="Times New Roman"/>
          <w:color w:val="auto"/>
          <w:lang w:val="pl-PL"/>
        </w:rPr>
        <w:t>przedstawiona zostanie zatwierdzona dokumentacja hydrogeologiczna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lastRenderedPageBreak/>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2400F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a). Ustawy z dnia 27.04.2001r. Prawo ochrony środowiska (Dz. U. Nr 62, poz. 627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b). Ustawy z dnia 27.04.2001r. o odpadach (Dz. U. Nr 62, poz. 628 z późniejszymi zmianami),</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7E0CCC">
        <w:rPr>
          <w:rFonts w:eastAsia="Times New Roman" w:cs="Times New Roman"/>
          <w:color w:val="auto"/>
          <w:lang w:val="pl-PL"/>
        </w:rPr>
        <w:t>nie mniej niż 3</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7E0CCC">
        <w:rPr>
          <w:rFonts w:eastAsia="Times New Roman" w:cs="Times New Roman"/>
          <w:color w:val="auto"/>
          <w:lang w:val="pl-PL"/>
        </w:rPr>
        <w:t>e mniej niż 3</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Pr="0045716F">
        <w:rPr>
          <w:rFonts w:cs="Times New Roman"/>
          <w:color w:val="auto"/>
          <w:lang w:val="pl-PL"/>
        </w:rPr>
        <w:lastRenderedPageBreak/>
        <w:t>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 xml:space="preserve">Rozliczenie pomiędzy Stronami za wykonane roboty nastąpi na podstawie faktury VAT, wystawionej przez Wykonawcę, na podstawie zatwierdzonego, bezusterkowego </w:t>
      </w:r>
      <w:r w:rsidRPr="00D30762">
        <w:rPr>
          <w:rFonts w:cs="Times New Roman"/>
          <w:color w:val="auto"/>
          <w:lang w:val="pl-PL"/>
        </w:rPr>
        <w:lastRenderedPageBreak/>
        <w:t xml:space="preserve">protokołu odbioru </w:t>
      </w:r>
      <w:r w:rsidR="007E0CCC">
        <w:rPr>
          <w:rFonts w:cs="Times New Roman"/>
          <w:color w:val="auto"/>
          <w:lang w:val="pl-PL"/>
        </w:rPr>
        <w:t>końcowego robót oraz przedstawieniu zatwierdzonej dokumentacji hydrogeologicznej</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Podstawą do wystawienia faktur</w:t>
      </w:r>
      <w:r>
        <w:rPr>
          <w:rFonts w:eastAsia="Times New Roman" w:cs="Times New Roman"/>
          <w:color w:val="auto"/>
          <w:lang w:val="pl-PL"/>
        </w:rPr>
        <w:t>y</w:t>
      </w:r>
      <w:r w:rsidRPr="0045716F">
        <w:rPr>
          <w:rFonts w:eastAsia="Times New Roman" w:cs="Times New Roman"/>
          <w:color w:val="auto"/>
          <w:lang w:val="pl-PL"/>
        </w:rPr>
        <w:t xml:space="preserve">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w:t>
      </w:r>
      <w:r w:rsidR="007E0CCC">
        <w:rPr>
          <w:rFonts w:cs="Times New Roman"/>
          <w:color w:val="auto"/>
          <w:lang w:val="pl-PL"/>
        </w:rPr>
        <w:t>przedstawiona zatwierdzona dokumentacja hydrogeologiczna</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 prawo naliczyć odsetki ustawowe.</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lastRenderedPageBreak/>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 xml:space="preserve">Zamawiający wstrzyma się ze zwrotem części zabezpieczenia należytego wykonania umowy, o której mowa w ust.2 pkt1, w przypadku, kiedy Wykonawca nie usunął w terminie </w:t>
      </w:r>
      <w:r w:rsidR="002400FF" w:rsidRPr="0045716F">
        <w:rPr>
          <w:rFonts w:eastAsia="Times New Roman" w:cs="Times New Roman"/>
          <w:color w:val="auto"/>
          <w:lang w:val="pl-PL"/>
        </w:rPr>
        <w:lastRenderedPageBreak/>
        <w:t>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2400FF" w:rsidP="00B33B1E">
      <w:pPr>
        <w:pStyle w:val="Akapitzlist"/>
        <w:numPr>
          <w:ilvl w:val="0"/>
          <w:numId w:val="16"/>
        </w:numPr>
        <w:suppressAutoHyphens w:val="0"/>
        <w:jc w:val="both"/>
      </w:pPr>
      <w:r w:rsidRPr="00B33B1E">
        <w:t>Brak odpowiedniego zabezpieczenia stanowi podstawę do odstąpienia od umowy z winy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zakończone podpisaniem bezusterkowego końcowego protokołu odbioru</w:t>
      </w:r>
      <w:r w:rsidR="007E0CCC">
        <w:rPr>
          <w:rFonts w:ascii="Tahoma" w:hAnsi="Tahoma"/>
          <w:bCs/>
          <w:sz w:val="22"/>
          <w:lang w:val="pl-PL"/>
        </w:rPr>
        <w:t xml:space="preserve"> i przedstawienie zatwierdzonej dokumentacji hydrogeologicznej</w:t>
      </w:r>
      <w:r>
        <w:rPr>
          <w:rFonts w:eastAsia="Times New Roman" w:cs="Times New Roman"/>
          <w:color w:val="auto"/>
          <w:lang w:val="pl-PL"/>
        </w:rPr>
        <w:t xml:space="preserve"> – w wysokości 1</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poświadczonej za zgodność z oryginałem kopii  </w:t>
      </w:r>
      <w:r w:rsidRPr="0045716F">
        <w:rPr>
          <w:rFonts w:cs="Times New Roman"/>
          <w:color w:val="auto"/>
          <w:lang w:val="pl-PL"/>
        </w:rPr>
        <w:lastRenderedPageBreak/>
        <w:t>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7E0CCC">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7E0CCC">
      <w:pPr>
        <w:tabs>
          <w:tab w:val="left" w:pos="25560"/>
        </w:tabs>
        <w:autoSpaceDE w:val="0"/>
        <w:spacing w:line="276" w:lineRule="auto"/>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 xml:space="preserve">opóźnienia przekracza 60 dni od upływu terminu zapłaty, określonego w </w:t>
      </w:r>
      <w:r w:rsidRPr="0045716F">
        <w:rPr>
          <w:rFonts w:eastAsia="Times New Roman" w:cs="Times New Roman"/>
          <w:color w:val="auto"/>
          <w:lang w:val="pl-PL"/>
        </w:rPr>
        <w:lastRenderedPageBreak/>
        <w:t>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Odstąpienie od umowy, o którym mowa w ust. 1 i 2, powinno nastąpić w formie pisemnej pod rygorem nieważności takiego oświadczenia i powinno zawierać uzasadnienie.</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4730B" w:rsidRDefault="00C4730B"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lastRenderedPageBreak/>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żywotności i możliwości prawidłowej eksploatacji przedmiotu umowy na okres 20 lat od dnia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6.1.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2400FF" w:rsidP="002400FF">
      <w:pPr>
        <w:widowControl/>
        <w:suppressAutoHyphens w:val="0"/>
        <w:spacing w:line="276" w:lineRule="auto"/>
        <w:ind w:left="709" w:hanging="360"/>
        <w:jc w:val="both"/>
        <w:rPr>
          <w:rFonts w:eastAsia="Calibri" w:cs="Times New Roman"/>
          <w:color w:val="auto"/>
          <w:sz w:val="22"/>
          <w:szCs w:val="22"/>
          <w:lang w:val="pl-PL"/>
        </w:rPr>
      </w:pPr>
      <w:r w:rsidRPr="0045716F">
        <w:rPr>
          <w:rFonts w:eastAsia="Calibri" w:cs="Times New Roman"/>
          <w:color w:val="auto"/>
          <w:sz w:val="22"/>
          <w:szCs w:val="22"/>
          <w:lang w:val="pl-PL"/>
        </w:rPr>
        <w:t xml:space="preserve">6.2.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6.3. Zamawiającemu przysługuje w terminie 7 dni od daty otrzymania wniosku, o którym mowa w ust. 6.2., żądanie udostępnienia do wglądu dokumentów księgowych wykonawcy w zakresie niezbędnym do oceny zasadności wprowadzenia zmiany.</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6.4. Zmiana umowy w zakresie wynagrodzenia z przyczyn określonych w ust. 6.1.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Podstawą do zmiany umowy będzie pisemny wniosek zawierający uzasadnienie zatwierdzony przez Inspektora Nadzoru.</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 xml:space="preserve">najem oryginałów albo egzemplarzy utworu, użyczenie oryginałów albo </w:t>
      </w:r>
      <w:r w:rsidRPr="0045716F">
        <w:rPr>
          <w:rFonts w:cs="Times New Roman"/>
          <w:color w:val="auto"/>
          <w:lang w:val="pl-PL"/>
        </w:rPr>
        <w:lastRenderedPageBreak/>
        <w:t>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zagranicznych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D50F2E">
        <w:rPr>
          <w:rFonts w:cs="Times New Roman"/>
          <w:color w:val="auto"/>
          <w:lang w:val="pl-PL"/>
        </w:rPr>
        <w:t xml:space="preserve"> 31.12.2028</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lastRenderedPageBreak/>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5CCD"/>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0861"/>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0CCC"/>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19</Pages>
  <Words>6661</Words>
  <Characters>39968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26</cp:revision>
  <dcterms:created xsi:type="dcterms:W3CDTF">2016-12-04T13:21:00Z</dcterms:created>
  <dcterms:modified xsi:type="dcterms:W3CDTF">2018-06-04T08:26:00Z</dcterms:modified>
</cp:coreProperties>
</file>